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CD0D" w14:textId="5B62BAE9" w:rsidR="00920E00" w:rsidRDefault="00DD6FDB" w:rsidP="004132BD">
      <w:pPr>
        <w:ind w:left="142" w:right="7228" w:hanging="567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39347C" wp14:editId="56372418">
            <wp:extent cx="2284221" cy="914400"/>
            <wp:effectExtent l="0" t="0" r="0" b="0"/>
            <wp:docPr id="1451622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802" cy="9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71E97" w14:textId="77777777" w:rsidR="009D27EB" w:rsidRPr="00E0132B" w:rsidRDefault="009D27EB" w:rsidP="00B84B8C">
      <w:pPr>
        <w:spacing w:after="0"/>
        <w:jc w:val="right"/>
        <w:rPr>
          <w:rFonts w:ascii="Times New Roman" w:hAnsi="Times New Roman" w:cs="Times New Roman"/>
          <w:b/>
          <w:bCs/>
          <w:lang w:val="kk-KZ"/>
        </w:rPr>
      </w:pPr>
    </w:p>
    <w:p w14:paraId="3048BDF2" w14:textId="77777777" w:rsidR="00B84B8C" w:rsidRPr="00E0132B" w:rsidRDefault="00B84B8C" w:rsidP="00B84B8C">
      <w:pPr>
        <w:spacing w:after="0"/>
        <w:rPr>
          <w:rFonts w:ascii="Segoe UI" w:hAnsi="Segoe UI" w:cs="Segoe UI"/>
          <w:b/>
          <w:bCs/>
          <w:lang w:val="en-US"/>
        </w:rPr>
      </w:pPr>
      <w:r w:rsidRPr="00E0132B">
        <w:rPr>
          <w:rFonts w:ascii="Segoe UI" w:hAnsi="Segoe UI" w:cs="Segoe UI"/>
          <w:b/>
          <w:bCs/>
        </w:rPr>
        <w:t>АО</w:t>
      </w:r>
      <w:r w:rsidRPr="00E0132B">
        <w:rPr>
          <w:rFonts w:ascii="Segoe UI" w:hAnsi="Segoe UI" w:cs="Segoe UI"/>
          <w:b/>
          <w:bCs/>
          <w:lang w:val="en-US"/>
        </w:rPr>
        <w:t xml:space="preserve"> «Teniz Capital Investment Banking»</w:t>
      </w:r>
    </w:p>
    <w:p w14:paraId="6456BE68" w14:textId="1B76B75F" w:rsidR="00B84B8C" w:rsidRPr="00E0132B" w:rsidRDefault="00B84B8C" w:rsidP="00B84B8C">
      <w:pPr>
        <w:spacing w:after="0"/>
        <w:rPr>
          <w:rFonts w:ascii="Segoe UI" w:hAnsi="Segoe UI" w:cs="Segoe UI"/>
        </w:rPr>
      </w:pPr>
      <w:r w:rsidRPr="00E0132B">
        <w:rPr>
          <w:rFonts w:ascii="Segoe UI" w:hAnsi="Segoe UI" w:cs="Segoe UI"/>
        </w:rPr>
        <w:t>БИН: 041040003559</w:t>
      </w:r>
    </w:p>
    <w:p w14:paraId="43FA87EA" w14:textId="514D3F00" w:rsidR="00B84B8C" w:rsidRPr="00E0132B" w:rsidRDefault="00B84B8C" w:rsidP="00B84B8C">
      <w:pPr>
        <w:spacing w:after="0"/>
        <w:rPr>
          <w:rFonts w:ascii="Segoe UI" w:hAnsi="Segoe UI" w:cs="Segoe UI"/>
        </w:rPr>
      </w:pPr>
      <w:r w:rsidRPr="00E0132B">
        <w:rPr>
          <w:rFonts w:ascii="Segoe UI" w:hAnsi="Segoe UI" w:cs="Segoe UI"/>
        </w:rPr>
        <w:t xml:space="preserve">КБЕ: 15 </w:t>
      </w:r>
    </w:p>
    <w:p w14:paraId="249F6F4D" w14:textId="77777777" w:rsidR="00B84B8C" w:rsidRPr="00E0132B" w:rsidRDefault="00B84B8C" w:rsidP="00B84B8C">
      <w:pPr>
        <w:spacing w:after="0"/>
        <w:rPr>
          <w:rFonts w:ascii="Segoe UI" w:hAnsi="Segoe UI" w:cs="Segoe UI"/>
        </w:rPr>
      </w:pPr>
      <w:r w:rsidRPr="00E0132B">
        <w:rPr>
          <w:rFonts w:ascii="Segoe UI" w:hAnsi="Segoe UI" w:cs="Segoe UI"/>
        </w:rPr>
        <w:t xml:space="preserve">Адрес: г. Алматы, ул. </w:t>
      </w:r>
      <w:proofErr w:type="spellStart"/>
      <w:r w:rsidRPr="00E0132B">
        <w:rPr>
          <w:rFonts w:ascii="Segoe UI" w:hAnsi="Segoe UI" w:cs="Segoe UI"/>
        </w:rPr>
        <w:t>Н.Назарбаева</w:t>
      </w:r>
      <w:proofErr w:type="spellEnd"/>
      <w:r w:rsidRPr="00E0132B">
        <w:rPr>
          <w:rFonts w:ascii="Segoe UI" w:hAnsi="Segoe UI" w:cs="Segoe UI"/>
        </w:rPr>
        <w:t xml:space="preserve">, 240Г </w:t>
      </w:r>
    </w:p>
    <w:p w14:paraId="5776AB45" w14:textId="77777777" w:rsidR="00B84B8C" w:rsidRPr="00E0132B" w:rsidRDefault="00B84B8C" w:rsidP="00B84B8C">
      <w:pPr>
        <w:spacing w:after="0"/>
        <w:rPr>
          <w:rFonts w:ascii="Segoe UI" w:hAnsi="Segoe UI" w:cs="Segoe UI"/>
        </w:rPr>
      </w:pPr>
      <w:r w:rsidRPr="00E0132B">
        <w:rPr>
          <w:rFonts w:ascii="Segoe UI" w:hAnsi="Segoe UI" w:cs="Segoe UI"/>
        </w:rPr>
        <w:t xml:space="preserve">Тел: +7 727 355 37 22 </w:t>
      </w:r>
    </w:p>
    <w:p w14:paraId="42ED7485" w14:textId="611BE771" w:rsidR="00B84B8C" w:rsidRPr="00E0132B" w:rsidRDefault="00B84B8C" w:rsidP="00B84B8C">
      <w:pPr>
        <w:spacing w:after="0"/>
        <w:rPr>
          <w:rFonts w:ascii="Segoe UI" w:hAnsi="Segoe UI" w:cs="Segoe UI"/>
        </w:rPr>
      </w:pPr>
      <w:r w:rsidRPr="00E0132B">
        <w:rPr>
          <w:rFonts w:ascii="Segoe UI" w:hAnsi="Segoe UI" w:cs="Segoe UI"/>
          <w:lang w:val="en-US"/>
        </w:rPr>
        <w:t>e</w:t>
      </w:r>
      <w:r w:rsidRPr="00E0132B">
        <w:rPr>
          <w:rFonts w:ascii="Segoe UI" w:hAnsi="Segoe UI" w:cs="Segoe UI"/>
        </w:rPr>
        <w:t>-</w:t>
      </w:r>
      <w:r w:rsidRPr="00E0132B">
        <w:rPr>
          <w:rFonts w:ascii="Segoe UI" w:hAnsi="Segoe UI" w:cs="Segoe UI"/>
          <w:lang w:val="en-US"/>
        </w:rPr>
        <w:t>mail</w:t>
      </w:r>
      <w:r w:rsidRPr="00E0132B">
        <w:rPr>
          <w:rFonts w:ascii="Segoe UI" w:hAnsi="Segoe UI" w:cs="Segoe UI"/>
        </w:rPr>
        <w:t xml:space="preserve">: </w:t>
      </w:r>
      <w:hyperlink r:id="rId7" w:history="1">
        <w:r w:rsidRPr="00E0132B">
          <w:rPr>
            <w:rStyle w:val="a7"/>
            <w:rFonts w:ascii="Segoe UI" w:hAnsi="Segoe UI" w:cs="Segoe UI"/>
            <w:lang w:val="en-US"/>
          </w:rPr>
          <w:t>info</w:t>
        </w:r>
        <w:r w:rsidRPr="00E0132B">
          <w:rPr>
            <w:rStyle w:val="a7"/>
            <w:rFonts w:ascii="Segoe UI" w:hAnsi="Segoe UI" w:cs="Segoe UI"/>
          </w:rPr>
          <w:t>@</w:t>
        </w:r>
        <w:proofErr w:type="spellStart"/>
        <w:r w:rsidRPr="00E0132B">
          <w:rPr>
            <w:rStyle w:val="a7"/>
            <w:rFonts w:ascii="Segoe UI" w:hAnsi="Segoe UI" w:cs="Segoe UI"/>
            <w:lang w:val="en-US"/>
          </w:rPr>
          <w:t>tenizcapital</w:t>
        </w:r>
        <w:proofErr w:type="spellEnd"/>
        <w:r w:rsidRPr="00E0132B">
          <w:rPr>
            <w:rStyle w:val="a7"/>
            <w:rFonts w:ascii="Segoe UI" w:hAnsi="Segoe UI" w:cs="Segoe UI"/>
          </w:rPr>
          <w:t>.</w:t>
        </w:r>
        <w:proofErr w:type="spellStart"/>
        <w:r w:rsidRPr="00E0132B">
          <w:rPr>
            <w:rStyle w:val="a7"/>
            <w:rFonts w:ascii="Segoe UI" w:hAnsi="Segoe UI" w:cs="Segoe UI"/>
            <w:lang w:val="en-US"/>
          </w:rPr>
          <w:t>kz</w:t>
        </w:r>
        <w:proofErr w:type="spellEnd"/>
      </w:hyperlink>
    </w:p>
    <w:p w14:paraId="1CC1914A" w14:textId="77777777" w:rsidR="00B84B8C" w:rsidRPr="00E0132B" w:rsidRDefault="00B84B8C" w:rsidP="00B84B8C">
      <w:pPr>
        <w:spacing w:after="0"/>
        <w:rPr>
          <w:rFonts w:ascii="Segoe UI" w:hAnsi="Segoe UI" w:cs="Segoe UI"/>
          <w:lang w:val="en-US"/>
        </w:rPr>
      </w:pPr>
      <w:r w:rsidRPr="00E0132B">
        <w:rPr>
          <w:rFonts w:ascii="Segoe UI" w:hAnsi="Segoe UI" w:cs="Segoe UI"/>
        </w:rPr>
        <w:t>ИИК</w:t>
      </w:r>
      <w:r w:rsidRPr="00E0132B">
        <w:rPr>
          <w:rFonts w:ascii="Segoe UI" w:hAnsi="Segoe UI" w:cs="Segoe UI"/>
          <w:lang w:val="en-US"/>
        </w:rPr>
        <w:t>: KZ06998CTB0001687046</w:t>
      </w:r>
    </w:p>
    <w:p w14:paraId="32607750" w14:textId="48EF9807" w:rsidR="00B84B8C" w:rsidRPr="00E0132B" w:rsidRDefault="00B84B8C" w:rsidP="00B84B8C">
      <w:pPr>
        <w:spacing w:after="0"/>
        <w:rPr>
          <w:rFonts w:ascii="Segoe UI" w:hAnsi="Segoe UI" w:cs="Segoe UI"/>
          <w:lang w:val="en-US"/>
        </w:rPr>
      </w:pPr>
      <w:r w:rsidRPr="00E0132B">
        <w:rPr>
          <w:rFonts w:ascii="Segoe UI" w:hAnsi="Segoe UI" w:cs="Segoe UI"/>
        </w:rPr>
        <w:t>Банк</w:t>
      </w:r>
      <w:r w:rsidRPr="00E0132B">
        <w:rPr>
          <w:rFonts w:ascii="Segoe UI" w:hAnsi="Segoe UI" w:cs="Segoe UI"/>
          <w:lang w:val="en-US"/>
        </w:rPr>
        <w:t xml:space="preserve">: </w:t>
      </w:r>
      <w:r w:rsidRPr="00E0132B">
        <w:rPr>
          <w:rFonts w:ascii="Segoe UI" w:hAnsi="Segoe UI" w:cs="Segoe UI"/>
        </w:rPr>
        <w:t>АО</w:t>
      </w:r>
      <w:r w:rsidRPr="00E0132B">
        <w:rPr>
          <w:rFonts w:ascii="Segoe UI" w:hAnsi="Segoe UI" w:cs="Segoe UI"/>
          <w:lang w:val="en-US"/>
        </w:rPr>
        <w:t xml:space="preserve"> «Alatau City Bank»</w:t>
      </w:r>
    </w:p>
    <w:p w14:paraId="6C7A00ED" w14:textId="2AA81DB6" w:rsidR="00A56CA8" w:rsidRPr="00E0132B" w:rsidRDefault="00B84B8C" w:rsidP="00B84B8C">
      <w:pPr>
        <w:spacing w:after="0"/>
        <w:rPr>
          <w:rFonts w:ascii="Segoe UI" w:hAnsi="Segoe UI" w:cs="Segoe UI"/>
          <w:lang w:val="en-US"/>
        </w:rPr>
      </w:pPr>
      <w:r w:rsidRPr="00E0132B">
        <w:rPr>
          <w:rFonts w:ascii="Segoe UI" w:hAnsi="Segoe UI" w:cs="Segoe UI"/>
        </w:rPr>
        <w:t>БИК</w:t>
      </w:r>
      <w:r w:rsidRPr="00E0132B">
        <w:rPr>
          <w:rFonts w:ascii="Segoe UI" w:hAnsi="Segoe UI" w:cs="Segoe UI"/>
          <w:lang w:val="en-US"/>
        </w:rPr>
        <w:t>: TSESKZKA</w:t>
      </w:r>
    </w:p>
    <w:p w14:paraId="48D17D58" w14:textId="77777777" w:rsidR="00B84B8C" w:rsidRPr="00E0132B" w:rsidRDefault="00B84B8C" w:rsidP="00B84B8C">
      <w:pPr>
        <w:spacing w:after="0"/>
        <w:rPr>
          <w:rFonts w:ascii="Segoe UI" w:hAnsi="Segoe UI" w:cs="Segoe UI"/>
          <w:lang w:val="en-US"/>
        </w:rPr>
      </w:pPr>
    </w:p>
    <w:p w14:paraId="6B02F220" w14:textId="77777777" w:rsidR="00B84B8C" w:rsidRPr="00E0132B" w:rsidRDefault="00B84B8C" w:rsidP="00B84B8C">
      <w:pPr>
        <w:spacing w:after="0"/>
        <w:rPr>
          <w:rFonts w:ascii="Segoe UI" w:hAnsi="Segoe UI" w:cs="Segoe UI"/>
          <w:lang w:val="en-US"/>
        </w:rPr>
      </w:pPr>
    </w:p>
    <w:p w14:paraId="5343E8D5" w14:textId="464BE693" w:rsidR="00B84B8C" w:rsidRPr="00E0132B" w:rsidRDefault="00E0132B" w:rsidP="00DD6FDB">
      <w:pPr>
        <w:rPr>
          <w:rFonts w:ascii="Segoe UI" w:hAnsi="Segoe UI" w:cs="Segoe UI"/>
          <w:lang w:val="en-US"/>
        </w:rPr>
      </w:pPr>
      <w:r w:rsidRPr="00E0132B">
        <w:rPr>
          <w:rFonts w:ascii="Segoe UI" w:hAnsi="Segoe UI" w:cs="Segoe UI"/>
          <w:b/>
          <w:bCs/>
          <w:lang w:val="en-US"/>
        </w:rPr>
        <w:t>«</w:t>
      </w:r>
      <w:r w:rsidR="00DD6FDB" w:rsidRPr="00E0132B">
        <w:rPr>
          <w:rFonts w:ascii="Segoe UI" w:hAnsi="Segoe UI" w:cs="Segoe UI"/>
          <w:b/>
          <w:bCs/>
          <w:lang w:val="en-US"/>
        </w:rPr>
        <w:t xml:space="preserve">Teniz Capital Investment Banking» </w:t>
      </w:r>
      <w:r w:rsidR="00DD6FDB" w:rsidRPr="00E0132B">
        <w:rPr>
          <w:rFonts w:ascii="Segoe UI" w:hAnsi="Segoe UI" w:cs="Segoe UI"/>
          <w:b/>
          <w:bCs/>
        </w:rPr>
        <w:t>АҚ</w:t>
      </w:r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БСН</w:t>
      </w:r>
      <w:r w:rsidR="00DD6FDB" w:rsidRPr="00E0132B">
        <w:rPr>
          <w:rFonts w:ascii="Segoe UI" w:hAnsi="Segoe UI" w:cs="Segoe UI"/>
          <w:lang w:val="en-US"/>
        </w:rPr>
        <w:t>: 041040003559</w:t>
      </w:r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КБЕ</w:t>
      </w:r>
      <w:r w:rsidR="00DD6FDB" w:rsidRPr="00E0132B">
        <w:rPr>
          <w:rFonts w:ascii="Segoe UI" w:hAnsi="Segoe UI" w:cs="Segoe UI"/>
          <w:lang w:val="en-US"/>
        </w:rPr>
        <w:t>: 15</w:t>
      </w:r>
      <w:r w:rsidR="00DD6FDB" w:rsidRPr="00E0132B">
        <w:rPr>
          <w:rFonts w:ascii="Segoe UI" w:hAnsi="Segoe UI" w:cs="Segoe UI"/>
          <w:lang w:val="en-US"/>
        </w:rPr>
        <w:br/>
      </w:r>
      <w:proofErr w:type="spellStart"/>
      <w:r w:rsidR="00DD6FDB" w:rsidRPr="00E0132B">
        <w:rPr>
          <w:rFonts w:ascii="Segoe UI" w:hAnsi="Segoe UI" w:cs="Segoe UI"/>
        </w:rPr>
        <w:t>Мекенжайы</w:t>
      </w:r>
      <w:proofErr w:type="spellEnd"/>
      <w:r w:rsidR="00DD6FDB" w:rsidRPr="00E0132B">
        <w:rPr>
          <w:rFonts w:ascii="Segoe UI" w:hAnsi="Segoe UI" w:cs="Segoe UI"/>
          <w:lang w:val="en-US"/>
        </w:rPr>
        <w:t xml:space="preserve">: </w:t>
      </w:r>
      <w:r w:rsidR="00DD6FDB" w:rsidRPr="00E0132B">
        <w:rPr>
          <w:rFonts w:ascii="Segoe UI" w:hAnsi="Segoe UI" w:cs="Segoe UI"/>
        </w:rPr>
        <w:t>Алматы</w:t>
      </w:r>
      <w:r w:rsidR="00DD6FDB" w:rsidRPr="00E0132B">
        <w:rPr>
          <w:rFonts w:ascii="Segoe UI" w:hAnsi="Segoe UI" w:cs="Segoe UI"/>
          <w:lang w:val="en-US"/>
        </w:rPr>
        <w:t xml:space="preserve"> </w:t>
      </w:r>
      <w:r w:rsidR="00DD6FDB" w:rsidRPr="00E0132B">
        <w:rPr>
          <w:rFonts w:ascii="Segoe UI" w:hAnsi="Segoe UI" w:cs="Segoe UI"/>
        </w:rPr>
        <w:t>қ</w:t>
      </w:r>
      <w:r w:rsidR="00DD6FDB" w:rsidRPr="00E0132B">
        <w:rPr>
          <w:rFonts w:ascii="Segoe UI" w:hAnsi="Segoe UI" w:cs="Segoe UI"/>
          <w:lang w:val="en-US"/>
        </w:rPr>
        <w:t xml:space="preserve">., </w:t>
      </w:r>
      <w:r w:rsidR="00DD6FDB" w:rsidRPr="00E0132B">
        <w:rPr>
          <w:rFonts w:ascii="Segoe UI" w:hAnsi="Segoe UI" w:cs="Segoe UI"/>
        </w:rPr>
        <w:t>Н</w:t>
      </w:r>
      <w:r w:rsidR="00DD6FDB" w:rsidRPr="00E0132B">
        <w:rPr>
          <w:rFonts w:ascii="Segoe UI" w:hAnsi="Segoe UI" w:cs="Segoe UI"/>
          <w:lang w:val="en-US"/>
        </w:rPr>
        <w:t xml:space="preserve">. </w:t>
      </w:r>
      <w:r w:rsidR="00DD6FDB" w:rsidRPr="00E0132B">
        <w:rPr>
          <w:rFonts w:ascii="Segoe UI" w:hAnsi="Segoe UI" w:cs="Segoe UI"/>
        </w:rPr>
        <w:t>Назарбаев</w:t>
      </w:r>
      <w:r w:rsidR="00DD6FDB" w:rsidRPr="00E0132B">
        <w:rPr>
          <w:rFonts w:ascii="Segoe UI" w:hAnsi="Segoe UI" w:cs="Segoe UI"/>
          <w:lang w:val="en-US"/>
        </w:rPr>
        <w:t xml:space="preserve"> </w:t>
      </w:r>
      <w:proofErr w:type="spellStart"/>
      <w:r w:rsidR="00DD6FDB" w:rsidRPr="00E0132B">
        <w:rPr>
          <w:rFonts w:ascii="Segoe UI" w:hAnsi="Segoe UI" w:cs="Segoe UI"/>
        </w:rPr>
        <w:t>көшесі</w:t>
      </w:r>
      <w:proofErr w:type="spellEnd"/>
      <w:r w:rsidR="00DD6FDB" w:rsidRPr="00E0132B">
        <w:rPr>
          <w:rFonts w:ascii="Segoe UI" w:hAnsi="Segoe UI" w:cs="Segoe UI"/>
          <w:lang w:val="en-US"/>
        </w:rPr>
        <w:t>, 240</w:t>
      </w:r>
      <w:r w:rsidR="00DD6FDB" w:rsidRPr="00E0132B">
        <w:rPr>
          <w:rFonts w:ascii="Segoe UI" w:hAnsi="Segoe UI" w:cs="Segoe UI"/>
        </w:rPr>
        <w:t>Г</w:t>
      </w:r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Тел</w:t>
      </w:r>
      <w:r w:rsidR="00DD6FDB" w:rsidRPr="00E0132B">
        <w:rPr>
          <w:rFonts w:ascii="Segoe UI" w:hAnsi="Segoe UI" w:cs="Segoe UI"/>
          <w:lang w:val="en-US"/>
        </w:rPr>
        <w:t>.: +7 727 355 37 22</w:t>
      </w:r>
      <w:r w:rsidR="00DD6FDB" w:rsidRPr="00E0132B">
        <w:rPr>
          <w:rFonts w:ascii="Segoe UI" w:hAnsi="Segoe UI" w:cs="Segoe UI"/>
          <w:lang w:val="en-US"/>
        </w:rPr>
        <w:br/>
        <w:t xml:space="preserve">e-mail: </w:t>
      </w:r>
      <w:hyperlink r:id="rId8" w:history="1">
        <w:r w:rsidR="004132BD" w:rsidRPr="00E0132B">
          <w:rPr>
            <w:rStyle w:val="a7"/>
            <w:rFonts w:ascii="Segoe UI" w:hAnsi="Segoe UI" w:cs="Segoe UI"/>
            <w:lang w:val="en-US"/>
          </w:rPr>
          <w:t>info@tenizcapital.kz</w:t>
        </w:r>
      </w:hyperlink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ЖСК</w:t>
      </w:r>
      <w:r w:rsidR="00DD6FDB" w:rsidRPr="00E0132B">
        <w:rPr>
          <w:rFonts w:ascii="Segoe UI" w:hAnsi="Segoe UI" w:cs="Segoe UI"/>
          <w:lang w:val="en-US"/>
        </w:rPr>
        <w:t>: KZ06998CTB0001687046</w:t>
      </w:r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Банк</w:t>
      </w:r>
      <w:r w:rsidR="00DD6FDB" w:rsidRPr="00E0132B">
        <w:rPr>
          <w:rFonts w:ascii="Segoe UI" w:hAnsi="Segoe UI" w:cs="Segoe UI"/>
          <w:lang w:val="en-US"/>
        </w:rPr>
        <w:t xml:space="preserve">: «Alatau City Bank» </w:t>
      </w:r>
      <w:r w:rsidR="00DD6FDB" w:rsidRPr="00E0132B">
        <w:rPr>
          <w:rFonts w:ascii="Segoe UI" w:hAnsi="Segoe UI" w:cs="Segoe UI"/>
        </w:rPr>
        <w:t>АҚ</w:t>
      </w:r>
      <w:r w:rsidR="00DD6FDB" w:rsidRPr="00E0132B">
        <w:rPr>
          <w:rFonts w:ascii="Segoe UI" w:hAnsi="Segoe UI" w:cs="Segoe UI"/>
          <w:lang w:val="en-US"/>
        </w:rPr>
        <w:br/>
      </w:r>
      <w:r w:rsidR="00DD6FDB" w:rsidRPr="00E0132B">
        <w:rPr>
          <w:rFonts w:ascii="Segoe UI" w:hAnsi="Segoe UI" w:cs="Segoe UI"/>
        </w:rPr>
        <w:t>БСК</w:t>
      </w:r>
      <w:r w:rsidR="00DD6FDB" w:rsidRPr="00E0132B">
        <w:rPr>
          <w:rFonts w:ascii="Segoe UI" w:hAnsi="Segoe UI" w:cs="Segoe UI"/>
          <w:lang w:val="en-US"/>
        </w:rPr>
        <w:t>: TSESKZKA</w:t>
      </w:r>
    </w:p>
    <w:p w14:paraId="1CA92C43" w14:textId="77777777" w:rsidR="00DD6FDB" w:rsidRPr="00E0132B" w:rsidRDefault="00DD6FDB" w:rsidP="00DD6FDB">
      <w:pPr>
        <w:rPr>
          <w:rFonts w:ascii="Segoe UI" w:hAnsi="Segoe UI" w:cs="Segoe UI"/>
          <w:lang w:val="en-US"/>
        </w:rPr>
      </w:pPr>
    </w:p>
    <w:p w14:paraId="0D75F0F9" w14:textId="11F1A892" w:rsidR="00DD6FDB" w:rsidRPr="00E0132B" w:rsidRDefault="00DD6FDB" w:rsidP="00DD6FDB">
      <w:pPr>
        <w:rPr>
          <w:rFonts w:ascii="Segoe UI" w:hAnsi="Segoe UI" w:cs="Segoe UI"/>
          <w:lang w:val="en-US"/>
        </w:rPr>
      </w:pPr>
      <w:r w:rsidRPr="00E0132B">
        <w:rPr>
          <w:rFonts w:ascii="Segoe UI" w:hAnsi="Segoe UI" w:cs="Segoe UI"/>
          <w:b/>
          <w:bCs/>
          <w:lang w:val="en-US"/>
        </w:rPr>
        <w:t xml:space="preserve">JSC </w:t>
      </w:r>
      <w:r w:rsidR="00E0132B" w:rsidRPr="00E0132B">
        <w:rPr>
          <w:rFonts w:ascii="Segoe UI" w:hAnsi="Segoe UI" w:cs="Segoe UI"/>
          <w:b/>
          <w:bCs/>
          <w:lang w:val="en-US"/>
        </w:rPr>
        <w:t>«</w:t>
      </w:r>
      <w:r w:rsidRPr="00E0132B">
        <w:rPr>
          <w:rFonts w:ascii="Segoe UI" w:hAnsi="Segoe UI" w:cs="Segoe UI"/>
          <w:b/>
          <w:bCs/>
          <w:lang w:val="en-US"/>
        </w:rPr>
        <w:t>Teniz Capital Investment Banking</w:t>
      </w:r>
      <w:r w:rsidR="00E0132B" w:rsidRPr="00E0132B">
        <w:rPr>
          <w:rFonts w:ascii="Segoe UI" w:hAnsi="Segoe UI" w:cs="Segoe UI"/>
          <w:b/>
          <w:bCs/>
          <w:lang w:val="en-US"/>
        </w:rPr>
        <w:t>»</w:t>
      </w:r>
      <w:r w:rsidRPr="00E0132B">
        <w:rPr>
          <w:rFonts w:ascii="Segoe UI" w:hAnsi="Segoe UI" w:cs="Segoe UI"/>
          <w:lang w:val="en-US"/>
        </w:rPr>
        <w:br/>
        <w:t>BIN: 041040003559</w:t>
      </w:r>
      <w:r w:rsidRPr="00E0132B">
        <w:rPr>
          <w:rFonts w:ascii="Segoe UI" w:hAnsi="Segoe UI" w:cs="Segoe UI"/>
          <w:lang w:val="en-US"/>
        </w:rPr>
        <w:br/>
        <w:t>KBE: 15</w:t>
      </w:r>
      <w:r w:rsidRPr="00E0132B">
        <w:rPr>
          <w:rFonts w:ascii="Segoe UI" w:hAnsi="Segoe UI" w:cs="Segoe UI"/>
          <w:lang w:val="en-US"/>
        </w:rPr>
        <w:br/>
        <w:t>Address: 240G N. Nazarbayev Street, Almaty</w:t>
      </w:r>
      <w:r w:rsidRPr="00E0132B">
        <w:rPr>
          <w:rFonts w:ascii="Segoe UI" w:hAnsi="Segoe UI" w:cs="Segoe UI"/>
          <w:lang w:val="en-US"/>
        </w:rPr>
        <w:br/>
        <w:t>Tel.: +7 727 355 37 22</w:t>
      </w:r>
      <w:r w:rsidRPr="00E0132B">
        <w:rPr>
          <w:rFonts w:ascii="Segoe UI" w:hAnsi="Segoe UI" w:cs="Segoe UI"/>
          <w:lang w:val="en-US"/>
        </w:rPr>
        <w:br/>
        <w:t xml:space="preserve">E-mail: </w:t>
      </w:r>
      <w:hyperlink r:id="rId9" w:history="1">
        <w:r w:rsidR="004132BD" w:rsidRPr="00E0132B">
          <w:rPr>
            <w:rStyle w:val="a7"/>
            <w:rFonts w:ascii="Segoe UI" w:hAnsi="Segoe UI" w:cs="Segoe UI"/>
            <w:lang w:val="en-US"/>
          </w:rPr>
          <w:t>info@tenizcapital.kz</w:t>
        </w:r>
      </w:hyperlink>
      <w:r w:rsidRPr="00E0132B">
        <w:rPr>
          <w:rFonts w:ascii="Segoe UI" w:hAnsi="Segoe UI" w:cs="Segoe UI"/>
          <w:lang w:val="en-US"/>
        </w:rPr>
        <w:br/>
        <w:t>IBAN: KZ06998CTB0001687046</w:t>
      </w:r>
      <w:r w:rsidRPr="00E0132B">
        <w:rPr>
          <w:rFonts w:ascii="Segoe UI" w:hAnsi="Segoe UI" w:cs="Segoe UI"/>
          <w:lang w:val="en-US"/>
        </w:rPr>
        <w:br/>
        <w:t>Bank: JSC “Alatau City Bank”</w:t>
      </w:r>
      <w:r w:rsidRPr="00E0132B">
        <w:rPr>
          <w:rFonts w:ascii="Segoe UI" w:hAnsi="Segoe UI" w:cs="Segoe UI"/>
          <w:lang w:val="en-US"/>
        </w:rPr>
        <w:br/>
        <w:t>BIC: TSESKZKA</w:t>
      </w:r>
    </w:p>
    <w:sectPr w:rsidR="00DD6FDB" w:rsidRPr="00E0132B" w:rsidSect="00DD6FDB">
      <w:headerReference w:type="default" r:id="rId10"/>
      <w:footerReference w:type="default" r:id="rId11"/>
      <w:pgSz w:w="11906" w:h="16838"/>
      <w:pgMar w:top="0" w:right="850" w:bottom="1134" w:left="1418" w:header="0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3970" w14:textId="77777777" w:rsidR="0080702A" w:rsidRDefault="0080702A" w:rsidP="00A56CA8">
      <w:pPr>
        <w:spacing w:after="0" w:line="240" w:lineRule="auto"/>
      </w:pPr>
      <w:r>
        <w:separator/>
      </w:r>
    </w:p>
  </w:endnote>
  <w:endnote w:type="continuationSeparator" w:id="0">
    <w:p w14:paraId="4B5D7518" w14:textId="77777777" w:rsidR="0080702A" w:rsidRDefault="0080702A" w:rsidP="00A5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3EC8" w14:textId="0F1D6EB6" w:rsidR="00C64B67" w:rsidRDefault="0016208E" w:rsidP="00C64B67">
    <w:pPr>
      <w:pStyle w:val="a5"/>
      <w:ind w:hanging="1418"/>
    </w:pPr>
    <w:r>
      <w:rPr>
        <w:noProof/>
      </w:rPr>
      <w:drawing>
        <wp:inline distT="0" distB="0" distL="0" distR="0" wp14:anchorId="1848D4DF" wp14:editId="09BF68A0">
          <wp:extent cx="7543800" cy="1133370"/>
          <wp:effectExtent l="0" t="0" r="0" b="0"/>
          <wp:docPr id="399871842" name="Рисунок 3998718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889" cy="1139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F82C" w14:textId="77777777" w:rsidR="0080702A" w:rsidRDefault="0080702A" w:rsidP="00A56CA8">
      <w:pPr>
        <w:spacing w:after="0" w:line="240" w:lineRule="auto"/>
      </w:pPr>
      <w:r>
        <w:separator/>
      </w:r>
    </w:p>
  </w:footnote>
  <w:footnote w:type="continuationSeparator" w:id="0">
    <w:p w14:paraId="089493B4" w14:textId="77777777" w:rsidR="0080702A" w:rsidRDefault="0080702A" w:rsidP="00A56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60AE" w14:textId="7B3E0A31" w:rsidR="00A56CA8" w:rsidRDefault="00A56CA8" w:rsidP="00446C77">
    <w:pPr>
      <w:pStyle w:val="a3"/>
      <w:ind w:hanging="1418"/>
    </w:pPr>
  </w:p>
  <w:p w14:paraId="6D1469DA" w14:textId="1619EFBE" w:rsidR="003C1576" w:rsidRDefault="003C1576" w:rsidP="003C1576">
    <w:pPr>
      <w:pStyle w:val="a3"/>
      <w:ind w:hanging="426"/>
      <w:rPr>
        <w:rFonts w:ascii="Times New Roman" w:hAnsi="Times New Roman" w:cs="Times New Roman"/>
        <w:sz w:val="20"/>
        <w:szCs w:val="20"/>
        <w:lang w:val="kk-KZ"/>
      </w:rPr>
    </w:pPr>
  </w:p>
  <w:p w14:paraId="4CE06A90" w14:textId="28D4B341" w:rsidR="003C1576" w:rsidRDefault="003C1576" w:rsidP="003C1576">
    <w:pPr>
      <w:pStyle w:val="a3"/>
      <w:ind w:hanging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>
      <o:colormru v:ext="edit" colors="#007c84,#09545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A8"/>
    <w:rsid w:val="00030C97"/>
    <w:rsid w:val="0003687D"/>
    <w:rsid w:val="00090DEA"/>
    <w:rsid w:val="000B447D"/>
    <w:rsid w:val="000B7D92"/>
    <w:rsid w:val="00103BB9"/>
    <w:rsid w:val="00112AFD"/>
    <w:rsid w:val="001157B8"/>
    <w:rsid w:val="0012453B"/>
    <w:rsid w:val="001258D4"/>
    <w:rsid w:val="0016208E"/>
    <w:rsid w:val="001648A1"/>
    <w:rsid w:val="001971F5"/>
    <w:rsid w:val="001B5C59"/>
    <w:rsid w:val="00201447"/>
    <w:rsid w:val="00232653"/>
    <w:rsid w:val="00272FBE"/>
    <w:rsid w:val="002935CF"/>
    <w:rsid w:val="00302E19"/>
    <w:rsid w:val="00350DD1"/>
    <w:rsid w:val="00360941"/>
    <w:rsid w:val="00364AFB"/>
    <w:rsid w:val="003A48D1"/>
    <w:rsid w:val="003C1576"/>
    <w:rsid w:val="003D419D"/>
    <w:rsid w:val="003F3E33"/>
    <w:rsid w:val="004132BD"/>
    <w:rsid w:val="00446C77"/>
    <w:rsid w:val="00485CD3"/>
    <w:rsid w:val="00496C48"/>
    <w:rsid w:val="004A3BCC"/>
    <w:rsid w:val="004D2040"/>
    <w:rsid w:val="004E5C08"/>
    <w:rsid w:val="004F3450"/>
    <w:rsid w:val="00524E98"/>
    <w:rsid w:val="00577435"/>
    <w:rsid w:val="005A282A"/>
    <w:rsid w:val="005C6F6D"/>
    <w:rsid w:val="005E507C"/>
    <w:rsid w:val="005F7A52"/>
    <w:rsid w:val="00607076"/>
    <w:rsid w:val="006B1380"/>
    <w:rsid w:val="00706C79"/>
    <w:rsid w:val="00750727"/>
    <w:rsid w:val="00751978"/>
    <w:rsid w:val="007919E6"/>
    <w:rsid w:val="007B1B58"/>
    <w:rsid w:val="007B38BD"/>
    <w:rsid w:val="007C40EB"/>
    <w:rsid w:val="007D4C5A"/>
    <w:rsid w:val="007D68B8"/>
    <w:rsid w:val="007D69A6"/>
    <w:rsid w:val="007F0D7D"/>
    <w:rsid w:val="0080702A"/>
    <w:rsid w:val="00866A6D"/>
    <w:rsid w:val="008817DB"/>
    <w:rsid w:val="008C0E84"/>
    <w:rsid w:val="00920E00"/>
    <w:rsid w:val="009D27EB"/>
    <w:rsid w:val="009F5106"/>
    <w:rsid w:val="00A00FCC"/>
    <w:rsid w:val="00A03968"/>
    <w:rsid w:val="00A22B90"/>
    <w:rsid w:val="00A2311C"/>
    <w:rsid w:val="00A56CA8"/>
    <w:rsid w:val="00AA3A98"/>
    <w:rsid w:val="00AC6E96"/>
    <w:rsid w:val="00AF106C"/>
    <w:rsid w:val="00AF78EB"/>
    <w:rsid w:val="00B32717"/>
    <w:rsid w:val="00B66432"/>
    <w:rsid w:val="00B67A6F"/>
    <w:rsid w:val="00B80478"/>
    <w:rsid w:val="00B84B8C"/>
    <w:rsid w:val="00B90E30"/>
    <w:rsid w:val="00BA221F"/>
    <w:rsid w:val="00BE0436"/>
    <w:rsid w:val="00BE4E3C"/>
    <w:rsid w:val="00C24742"/>
    <w:rsid w:val="00C64B67"/>
    <w:rsid w:val="00CD2AF2"/>
    <w:rsid w:val="00D60E6B"/>
    <w:rsid w:val="00D667DB"/>
    <w:rsid w:val="00D86099"/>
    <w:rsid w:val="00DB4831"/>
    <w:rsid w:val="00DC1915"/>
    <w:rsid w:val="00DD6FDB"/>
    <w:rsid w:val="00E0132B"/>
    <w:rsid w:val="00E22868"/>
    <w:rsid w:val="00E438E8"/>
    <w:rsid w:val="00E466E2"/>
    <w:rsid w:val="00E63B98"/>
    <w:rsid w:val="00E700B5"/>
    <w:rsid w:val="00F25A80"/>
    <w:rsid w:val="030E3F5D"/>
    <w:rsid w:val="155F0EDE"/>
    <w:rsid w:val="1DF042BB"/>
    <w:rsid w:val="54979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7c84,#095459"/>
    </o:shapedefaults>
    <o:shapelayout v:ext="edit">
      <o:idmap v:ext="edit" data="2"/>
    </o:shapelayout>
  </w:shapeDefaults>
  <w:decimalSymbol w:val=","/>
  <w:listSeparator w:val=";"/>
  <w14:docId w14:val="687A90B7"/>
  <w15:chartTrackingRefBased/>
  <w15:docId w15:val="{47774D2D-3C59-4C91-9BCF-7CC37881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6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6CA8"/>
  </w:style>
  <w:style w:type="paragraph" w:styleId="a5">
    <w:name w:val="footer"/>
    <w:basedOn w:val="a"/>
    <w:link w:val="a6"/>
    <w:uiPriority w:val="99"/>
    <w:unhideWhenUsed/>
    <w:rsid w:val="00A56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6CA8"/>
  </w:style>
  <w:style w:type="character" w:styleId="a7">
    <w:name w:val="Hyperlink"/>
    <w:basedOn w:val="a0"/>
    <w:uiPriority w:val="99"/>
    <w:unhideWhenUsed/>
    <w:rsid w:val="00A56CA8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A56CA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C1576"/>
    <w:pPr>
      <w:ind w:left="720"/>
      <w:contextualSpacing/>
    </w:pPr>
    <w:rPr>
      <w:kern w:val="0"/>
    </w:rPr>
  </w:style>
  <w:style w:type="paragraph" w:styleId="aa">
    <w:name w:val="No Spacing"/>
    <w:uiPriority w:val="1"/>
    <w:qFormat/>
    <w:rsid w:val="00750727"/>
    <w:pPr>
      <w:spacing w:after="0" w:line="240" w:lineRule="auto"/>
    </w:pPr>
    <w:rPr>
      <w:kern w:val="0"/>
    </w:rPr>
  </w:style>
  <w:style w:type="character" w:styleId="ab">
    <w:name w:val="Unresolved Mention"/>
    <w:basedOn w:val="a0"/>
    <w:uiPriority w:val="99"/>
    <w:semiHidden/>
    <w:unhideWhenUsed/>
    <w:rsid w:val="00B84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nizcapital.k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tenizcapital.k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tenizcapital.k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Maksat</dc:creator>
  <cp:keywords/>
  <dc:description/>
  <cp:lastModifiedBy>Diana Kotyayeva</cp:lastModifiedBy>
  <cp:revision>2</cp:revision>
  <dcterms:created xsi:type="dcterms:W3CDTF">2026-02-05T12:24:00Z</dcterms:created>
  <dcterms:modified xsi:type="dcterms:W3CDTF">2026-02-05T12:24:00Z</dcterms:modified>
</cp:coreProperties>
</file>